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106E46" w:rsidP="005F43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5F43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A36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A36787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6787">
        <w:rPr>
          <w:rFonts w:ascii="Times New Roman" w:eastAsia="Arial Unicode MS" w:hAnsi="Times New Roman"/>
          <w:b/>
          <w:bCs/>
          <w:sz w:val="28"/>
          <w:szCs w:val="28"/>
        </w:rPr>
        <w:t xml:space="preserve">О работе </w:t>
      </w:r>
      <w:proofErr w:type="spellStart"/>
      <w:r w:rsidRPr="00A36787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A36787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с обращениями граждан в первом полугодии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6787" w:rsidRPr="00A36787" w:rsidRDefault="00A36787" w:rsidP="00A3678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6787">
        <w:rPr>
          <w:rFonts w:ascii="Times New Roman" w:hAnsi="Times New Roman"/>
          <w:sz w:val="28"/>
          <w:szCs w:val="28"/>
        </w:rPr>
        <w:t xml:space="preserve">Заслушав информацию председателя </w:t>
      </w:r>
      <w:proofErr w:type="spellStart"/>
      <w:r w:rsidRPr="00A3678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A3678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A36787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A36787">
        <w:rPr>
          <w:rFonts w:ascii="Times New Roman" w:hAnsi="Times New Roman"/>
          <w:sz w:val="28"/>
          <w:szCs w:val="28"/>
        </w:rPr>
        <w:t xml:space="preserve"> А..С. о работе с обращениями граждан в первом полугодии 2014 года, комиссия отмечает, что работа организована в соответствии с требованиями Федеральных законов «О порядке рассмотрения обращений граждан Российской Федерации» и </w:t>
      </w:r>
      <w:r w:rsidRPr="00A36787">
        <w:rPr>
          <w:rFonts w:ascii="Times New Roman" w:hAnsi="Times New Roman"/>
          <w:bCs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Избирательного кодекса Свердловской области,</w:t>
      </w:r>
      <w:r w:rsidRPr="00A36787">
        <w:rPr>
          <w:rFonts w:ascii="Times New Roman" w:hAnsi="Times New Roman"/>
          <w:sz w:val="28"/>
          <w:szCs w:val="28"/>
        </w:rPr>
        <w:t xml:space="preserve"> Порядком ведения</w:t>
      </w:r>
      <w:proofErr w:type="gramEnd"/>
      <w:r w:rsidRPr="00A36787">
        <w:rPr>
          <w:rFonts w:ascii="Times New Roman" w:hAnsi="Times New Roman"/>
          <w:sz w:val="28"/>
          <w:szCs w:val="28"/>
        </w:rPr>
        <w:t xml:space="preserve"> делопроизводства в территориальной избирательной комиссии. В соответствии с законодательством граждане имеют право обращаться лично, а также направлять индивидуальные и коллективные обращения. В первом полугодии 2014 года в адрес </w:t>
      </w:r>
      <w:proofErr w:type="spellStart"/>
      <w:r w:rsidRPr="00A3678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A3678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письменные и устные обращения граждан о нарушениях их избирательных прав и </w:t>
      </w:r>
      <w:r w:rsidRPr="00A36787">
        <w:rPr>
          <w:rFonts w:ascii="Times New Roman" w:hAnsi="Times New Roman"/>
          <w:bCs/>
          <w:sz w:val="28"/>
          <w:szCs w:val="28"/>
        </w:rPr>
        <w:t xml:space="preserve">законодательства о выборах или по другим вопросам </w:t>
      </w:r>
      <w:r w:rsidRPr="00A36787">
        <w:rPr>
          <w:rFonts w:ascii="Times New Roman" w:hAnsi="Times New Roman"/>
          <w:sz w:val="28"/>
          <w:szCs w:val="28"/>
        </w:rPr>
        <w:t>в комиссию не поступали.</w:t>
      </w:r>
    </w:p>
    <w:p w:rsidR="00A36787" w:rsidRPr="00A36787" w:rsidRDefault="00A36787" w:rsidP="00A3678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36787">
        <w:rPr>
          <w:rFonts w:ascii="Times New Roman" w:hAnsi="Times New Roman"/>
          <w:sz w:val="28"/>
          <w:szCs w:val="28"/>
        </w:rPr>
        <w:t xml:space="preserve">Руководствуясь подпунктом 1 пункта 1 статьи 25 Избирательного кодекса Свердловской области, </w:t>
      </w:r>
      <w:proofErr w:type="spellStart"/>
      <w:r w:rsidRPr="00A36787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A36787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A36787">
        <w:rPr>
          <w:rFonts w:ascii="Times New Roman" w:hAnsi="Times New Roman"/>
          <w:b/>
          <w:sz w:val="28"/>
          <w:szCs w:val="28"/>
        </w:rPr>
        <w:t>РЕШИЛА:</w:t>
      </w:r>
    </w:p>
    <w:p w:rsidR="00A36787" w:rsidRPr="00A36787" w:rsidRDefault="00A36787" w:rsidP="00A3678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787">
        <w:rPr>
          <w:rFonts w:ascii="Times New Roman" w:hAnsi="Times New Roman"/>
          <w:sz w:val="28"/>
          <w:szCs w:val="28"/>
        </w:rPr>
        <w:t xml:space="preserve">1. Принять к сведению информацию председателя Комиссии </w:t>
      </w:r>
      <w:r w:rsidRPr="00A36787">
        <w:rPr>
          <w:rFonts w:ascii="Times New Roman" w:hAnsi="Times New Roman"/>
          <w:sz w:val="28"/>
          <w:szCs w:val="28"/>
        </w:rPr>
        <w:br/>
      </w:r>
      <w:proofErr w:type="spellStart"/>
      <w:r w:rsidRPr="00A36787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A36787">
        <w:rPr>
          <w:rFonts w:ascii="Times New Roman" w:hAnsi="Times New Roman"/>
          <w:sz w:val="28"/>
          <w:szCs w:val="28"/>
        </w:rPr>
        <w:t xml:space="preserve"> А..С. о работе </w:t>
      </w:r>
      <w:proofErr w:type="spellStart"/>
      <w:r w:rsidRPr="00A3678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A3678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с обращениями граждан в первом полугодии 2014 </w:t>
      </w:r>
      <w:r w:rsidRPr="00A36787">
        <w:rPr>
          <w:rFonts w:ascii="Times New Roman" w:hAnsi="Times New Roman"/>
          <w:sz w:val="28"/>
          <w:szCs w:val="28"/>
        </w:rPr>
        <w:lastRenderedPageBreak/>
        <w:t>года.</w:t>
      </w:r>
    </w:p>
    <w:p w:rsidR="00A36787" w:rsidRPr="00A36787" w:rsidRDefault="00A36787" w:rsidP="00A3678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787">
        <w:rPr>
          <w:rFonts w:ascii="Times New Roman" w:hAnsi="Times New Roman"/>
          <w:sz w:val="28"/>
          <w:szCs w:val="28"/>
        </w:rPr>
        <w:t xml:space="preserve">2. При рассмотрении поступающих обращений граждан комиссии обеспечивать объективное, всестороннее и своевременное рассмотрение обращений в соответствии с требованиями Федерального закона «О порядке рассмотрения обращений граждан Российской Федерации». </w:t>
      </w:r>
    </w:p>
    <w:p w:rsidR="00A36787" w:rsidRPr="00A36787" w:rsidRDefault="00A36787" w:rsidP="00A3678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787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A36787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A36787">
        <w:rPr>
          <w:rFonts w:ascii="Times New Roman" w:hAnsi="Times New Roman"/>
          <w:sz w:val="28"/>
          <w:szCs w:val="28"/>
        </w:rPr>
        <w:t xml:space="preserve"> настоящее решение на сайте </w:t>
      </w:r>
      <w:proofErr w:type="spellStart"/>
      <w:r w:rsidRPr="00A3678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A3678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в сети Интернет.</w:t>
      </w:r>
    </w:p>
    <w:p w:rsidR="00BF045E" w:rsidRDefault="00A36787" w:rsidP="00A367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6787">
        <w:rPr>
          <w:rFonts w:ascii="Times New Roman" w:hAnsi="Times New Roman"/>
          <w:sz w:val="28"/>
          <w:szCs w:val="28"/>
        </w:rPr>
        <w:t>4. Контроль исполнения решения возложить на секретаря комиссии Щелконогову Н.В.</w:t>
      </w:r>
    </w:p>
    <w:p w:rsidR="00A36787" w:rsidRDefault="00A3678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A36787" w:rsidRPr="004D33E0" w:rsidRDefault="00A3678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A3678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090" w:rsidRDefault="00EC6090">
      <w:pPr>
        <w:spacing w:after="0" w:line="240" w:lineRule="auto"/>
      </w:pPr>
      <w:r>
        <w:separator/>
      </w:r>
    </w:p>
  </w:endnote>
  <w:endnote w:type="continuationSeparator" w:id="0">
    <w:p w:rsidR="00EC6090" w:rsidRDefault="00EC6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090" w:rsidRDefault="00EC6090">
      <w:pPr>
        <w:spacing w:after="0" w:line="240" w:lineRule="auto"/>
      </w:pPr>
      <w:r>
        <w:separator/>
      </w:r>
    </w:p>
  </w:footnote>
  <w:footnote w:type="continuationSeparator" w:id="0">
    <w:p w:rsidR="00EC6090" w:rsidRDefault="00EC6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678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837A78"/>
    <w:rsid w:val="008C7E9B"/>
    <w:rsid w:val="0094188C"/>
    <w:rsid w:val="00952598"/>
    <w:rsid w:val="00965773"/>
    <w:rsid w:val="00A233D5"/>
    <w:rsid w:val="00A265A9"/>
    <w:rsid w:val="00A36787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C6090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A3678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A3678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2016-03-31T09:19:00Z</dcterms:created>
  <dcterms:modified xsi:type="dcterms:W3CDTF">2016-03-31T09:19:00Z</dcterms:modified>
</cp:coreProperties>
</file>